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5EF31" w14:textId="58ADCB54" w:rsidR="00BC089C" w:rsidRPr="00BC089C" w:rsidRDefault="004B0DB2" w:rsidP="00BC089C">
      <w:pPr>
        <w:spacing w:after="26" w:line="249" w:lineRule="auto"/>
        <w:ind w:right="-683" w:firstLine="0"/>
        <w:jc w:val="center"/>
        <w:rPr>
          <w:rFonts w:ascii="Calibri" w:eastAsia="Calibri" w:hAnsi="Calibri" w:cs="Times New Roman"/>
          <w:b/>
          <w:kern w:val="0"/>
          <w:szCs w:val="22"/>
          <w:lang w:val="sr-Latn-RS"/>
          <w14:ligatures w14:val="none"/>
        </w:rPr>
      </w:pPr>
      <w:r>
        <w:rPr>
          <w:rFonts w:ascii="Calibri" w:eastAsia="Calibri" w:hAnsi="Calibri" w:cs="Times New Roman"/>
          <w:b/>
          <w:kern w:val="0"/>
          <w:szCs w:val="22"/>
          <w:lang w:val="sr-Latn-RS"/>
          <w14:ligatures w14:val="none"/>
        </w:rPr>
        <w:t xml:space="preserve">MEĐUNARODNI </w:t>
      </w:r>
      <w:r w:rsidR="008F308A">
        <w:rPr>
          <w:rFonts w:ascii="Calibri" w:eastAsia="Calibri" w:hAnsi="Calibri" w:cs="Times New Roman"/>
          <w:b/>
          <w:kern w:val="0"/>
          <w:szCs w:val="22"/>
          <w:lang w:val="sr-Latn-RS"/>
          <w14:ligatures w14:val="none"/>
        </w:rPr>
        <w:t>SIMPOZIJUM „DETERMINANTE ZDRAVLJA I ZDRAVLJE U SVIM POLITIKAMA – OD SOCIJALISTIČKOG NASLEĐA DO EU INTEGRACIJE“</w:t>
      </w:r>
    </w:p>
    <w:p w14:paraId="4235DA75" w14:textId="6FC05389" w:rsidR="00BC089C" w:rsidRDefault="00A830FC" w:rsidP="00BC089C">
      <w:pPr>
        <w:spacing w:after="26" w:line="249" w:lineRule="auto"/>
        <w:ind w:right="-683" w:firstLine="0"/>
        <w:jc w:val="center"/>
        <w:rPr>
          <w:rFonts w:ascii="Calibri" w:eastAsia="Calibri" w:hAnsi="Calibri" w:cs="Times New Roman"/>
          <w:kern w:val="0"/>
          <w:sz w:val="22"/>
          <w:szCs w:val="22"/>
          <w:lang w:val="sr-Latn-RS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:lang w:val="sr-Latn-RS"/>
          <w14:ligatures w14:val="none"/>
        </w:rPr>
        <w:t xml:space="preserve">Univerzitet </w:t>
      </w:r>
      <w:proofErr w:type="spellStart"/>
      <w:r>
        <w:rPr>
          <w:rFonts w:ascii="Calibri" w:eastAsia="Calibri" w:hAnsi="Calibri" w:cs="Times New Roman"/>
          <w:kern w:val="0"/>
          <w:sz w:val="22"/>
          <w:szCs w:val="22"/>
          <w:lang w:val="sr-Latn-RS"/>
          <w14:ligatures w14:val="none"/>
        </w:rPr>
        <w:t>Educons</w:t>
      </w:r>
      <w:proofErr w:type="spellEnd"/>
      <w:r>
        <w:rPr>
          <w:rFonts w:ascii="Calibri" w:eastAsia="Calibri" w:hAnsi="Calibri" w:cs="Times New Roman"/>
          <w:kern w:val="0"/>
          <w:sz w:val="22"/>
          <w:szCs w:val="22"/>
          <w:lang w:val="sr-Latn-RS"/>
          <w14:ligatures w14:val="none"/>
        </w:rPr>
        <w:t>, Vojvode Putnika 87, Sremska Kamenica (nova zgrada, prvi sprat, Amfiteatar A3)</w:t>
      </w:r>
    </w:p>
    <w:p w14:paraId="17AFA3D9" w14:textId="310F7EC5" w:rsidR="00A830FC" w:rsidRPr="00A830FC" w:rsidRDefault="00A830FC" w:rsidP="00BC089C">
      <w:pPr>
        <w:spacing w:after="26" w:line="249" w:lineRule="auto"/>
        <w:ind w:right="-683" w:firstLine="0"/>
        <w:jc w:val="center"/>
        <w:rPr>
          <w:rFonts w:ascii="Calibri" w:eastAsia="Calibri" w:hAnsi="Calibri" w:cs="Times New Roman"/>
          <w:b/>
          <w:bCs/>
          <w:kern w:val="0"/>
          <w:sz w:val="22"/>
          <w:szCs w:val="22"/>
          <w:lang w:val="sr-Latn-RS"/>
          <w14:ligatures w14:val="none"/>
        </w:rPr>
      </w:pPr>
      <w:r w:rsidRPr="00A830FC">
        <w:rPr>
          <w:rFonts w:ascii="Calibri" w:eastAsia="Calibri" w:hAnsi="Calibri" w:cs="Times New Roman"/>
          <w:b/>
          <w:bCs/>
          <w:kern w:val="0"/>
          <w:sz w:val="22"/>
          <w:szCs w:val="22"/>
          <w:lang w:val="sr-Latn-RS"/>
          <w14:ligatures w14:val="none"/>
        </w:rPr>
        <w:t>15. septembar 2026. godine, 9.30h</w:t>
      </w:r>
    </w:p>
    <w:tbl>
      <w:tblPr>
        <w:tblW w:w="9240" w:type="dxa"/>
        <w:tblInd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0" w:type="dxa"/>
          <w:left w:w="37" w:type="dxa"/>
          <w:right w:w="115" w:type="dxa"/>
        </w:tblCellMar>
        <w:tblLook w:val="04A0" w:firstRow="1" w:lastRow="0" w:firstColumn="1" w:lastColumn="0" w:noHBand="0" w:noVBand="1"/>
      </w:tblPr>
      <w:tblGrid>
        <w:gridCol w:w="1957"/>
        <w:gridCol w:w="4406"/>
        <w:gridCol w:w="2877"/>
      </w:tblGrid>
      <w:tr w:rsidR="00A830FC" w:rsidRPr="00A830FC" w14:paraId="5B22BAB2" w14:textId="77777777" w:rsidTr="00A830FC">
        <w:trPr>
          <w:trHeight w:val="346"/>
        </w:trPr>
        <w:tc>
          <w:tcPr>
            <w:tcW w:w="1957" w:type="dxa"/>
          </w:tcPr>
          <w:p w14:paraId="1B344634" w14:textId="01366FEC" w:rsidR="00A830FC" w:rsidRPr="00A830FC" w:rsidRDefault="00A830FC" w:rsidP="00A830FC">
            <w:pPr>
              <w:spacing w:line="259" w:lineRule="auto"/>
              <w:ind w:right="-683" w:firstLine="0"/>
              <w:rPr>
                <w:rFonts w:ascii="Calibri" w:eastAsia="Calibri" w:hAnsi="Calibri" w:cs="Times New Roman"/>
                <w:b/>
                <w:bCs/>
                <w:kern w:val="0"/>
                <w:sz w:val="22"/>
                <w:szCs w:val="22"/>
                <w:lang w:val="sr-Latn-R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bCs/>
                <w:kern w:val="0"/>
                <w:sz w:val="22"/>
                <w:szCs w:val="22"/>
                <w:lang w:val="sr-Latn-RS"/>
                <w14:ligatures w14:val="none"/>
              </w:rPr>
              <w:t xml:space="preserve">          </w:t>
            </w:r>
            <w:r w:rsidRPr="00A830FC">
              <w:rPr>
                <w:rFonts w:ascii="Calibri" w:eastAsia="Calibri" w:hAnsi="Calibri" w:cs="Times New Roman"/>
                <w:b/>
                <w:bCs/>
                <w:kern w:val="0"/>
                <w:sz w:val="22"/>
                <w:szCs w:val="22"/>
                <w:lang w:val="sr-Latn-RS"/>
                <w14:ligatures w14:val="none"/>
              </w:rPr>
              <w:t>Satnica</w:t>
            </w:r>
          </w:p>
        </w:tc>
        <w:tc>
          <w:tcPr>
            <w:tcW w:w="4406" w:type="dxa"/>
          </w:tcPr>
          <w:p w14:paraId="3F75F1D6" w14:textId="3677D1B2" w:rsidR="00A830FC" w:rsidRPr="00A830FC" w:rsidRDefault="00A830FC" w:rsidP="00A830FC">
            <w:pPr>
              <w:spacing w:line="259" w:lineRule="auto"/>
              <w:ind w:right="-683" w:firstLine="0"/>
              <w:jc w:val="center"/>
              <w:rPr>
                <w:rFonts w:ascii="Calibri" w:eastAsia="Calibri" w:hAnsi="Calibri" w:cs="Times New Roman"/>
                <w:b/>
                <w:bCs/>
                <w:kern w:val="0"/>
                <w:sz w:val="22"/>
                <w:szCs w:val="22"/>
                <w:lang w:val="sr-Latn-RS"/>
                <w14:ligatures w14:val="none"/>
              </w:rPr>
            </w:pPr>
            <w:r w:rsidRPr="00A830FC">
              <w:rPr>
                <w:rFonts w:ascii="Calibri" w:eastAsia="Calibri" w:hAnsi="Calibri" w:cs="Times New Roman"/>
                <w:b/>
                <w:bCs/>
                <w:kern w:val="0"/>
                <w:sz w:val="22"/>
                <w:szCs w:val="22"/>
                <w:lang w:val="sr-Latn-RS"/>
                <w14:ligatures w14:val="none"/>
              </w:rPr>
              <w:t>Tema</w:t>
            </w:r>
          </w:p>
        </w:tc>
        <w:tc>
          <w:tcPr>
            <w:tcW w:w="2877" w:type="dxa"/>
          </w:tcPr>
          <w:p w14:paraId="2ACB7A62" w14:textId="0E10BDB2" w:rsidR="00A830FC" w:rsidRPr="00A830FC" w:rsidRDefault="00A830FC" w:rsidP="00A830FC">
            <w:pPr>
              <w:spacing w:line="259" w:lineRule="auto"/>
              <w:ind w:right="-683" w:firstLine="0"/>
              <w:rPr>
                <w:rFonts w:ascii="Calibri" w:eastAsia="Calibri" w:hAnsi="Calibri" w:cs="Times New Roman"/>
                <w:b/>
                <w:bCs/>
                <w:kern w:val="0"/>
                <w:sz w:val="22"/>
                <w:szCs w:val="22"/>
                <w:lang w:val="sr-Latn-RS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bCs/>
                <w:kern w:val="0"/>
                <w:sz w:val="22"/>
                <w:szCs w:val="22"/>
                <w:lang w:val="sr-Latn-RS"/>
                <w14:ligatures w14:val="none"/>
              </w:rPr>
              <w:t xml:space="preserve">                 </w:t>
            </w:r>
            <w:r w:rsidRPr="00A830FC">
              <w:rPr>
                <w:rFonts w:ascii="Calibri" w:eastAsia="Calibri" w:hAnsi="Calibri" w:cs="Times New Roman"/>
                <w:b/>
                <w:bCs/>
                <w:kern w:val="0"/>
                <w:sz w:val="22"/>
                <w:szCs w:val="22"/>
                <w:lang w:val="sr-Latn-RS"/>
                <w14:ligatures w14:val="none"/>
              </w:rPr>
              <w:t>Predavač</w:t>
            </w:r>
          </w:p>
        </w:tc>
      </w:tr>
      <w:tr w:rsidR="00A830FC" w:rsidRPr="00BC089C" w14:paraId="1A969E97" w14:textId="77777777" w:rsidTr="00A830FC">
        <w:trPr>
          <w:trHeight w:val="346"/>
        </w:trPr>
        <w:tc>
          <w:tcPr>
            <w:tcW w:w="1957" w:type="dxa"/>
          </w:tcPr>
          <w:p w14:paraId="39F49814" w14:textId="48CEC2A6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09.30-10.00</w:t>
            </w:r>
          </w:p>
        </w:tc>
        <w:tc>
          <w:tcPr>
            <w:tcW w:w="7283" w:type="dxa"/>
            <w:gridSpan w:val="2"/>
          </w:tcPr>
          <w:p w14:paraId="43C29338" w14:textId="0B0D533F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Prijavljivanje</w:t>
            </w:r>
          </w:p>
        </w:tc>
      </w:tr>
      <w:tr w:rsidR="00A830FC" w:rsidRPr="00BC089C" w14:paraId="54989CDF" w14:textId="77777777" w:rsidTr="00A830FC">
        <w:trPr>
          <w:trHeight w:val="346"/>
        </w:trPr>
        <w:tc>
          <w:tcPr>
            <w:tcW w:w="1957" w:type="dxa"/>
          </w:tcPr>
          <w:p w14:paraId="63674862" w14:textId="37B800B4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10.00-10.30</w:t>
            </w:r>
          </w:p>
        </w:tc>
        <w:tc>
          <w:tcPr>
            <w:tcW w:w="4406" w:type="dxa"/>
          </w:tcPr>
          <w:p w14:paraId="1096F800" w14:textId="01B853FE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Otvaranje, uvodne napomene, diskusija o temi</w:t>
            </w:r>
          </w:p>
        </w:tc>
        <w:tc>
          <w:tcPr>
            <w:tcW w:w="2877" w:type="dxa"/>
          </w:tcPr>
          <w:p w14:paraId="0AB4C93B" w14:textId="216E5974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Prof. dr </w:t>
            </w: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Predrag Đurić</w:t>
            </w:r>
          </w:p>
        </w:tc>
      </w:tr>
      <w:tr w:rsidR="00A830FC" w:rsidRPr="00BC089C" w14:paraId="752A848F" w14:textId="77777777" w:rsidTr="00A830FC">
        <w:trPr>
          <w:trHeight w:val="346"/>
        </w:trPr>
        <w:tc>
          <w:tcPr>
            <w:tcW w:w="9240" w:type="dxa"/>
            <w:gridSpan w:val="3"/>
          </w:tcPr>
          <w:p w14:paraId="78F8A04C" w14:textId="494463B7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A830FC">
              <w:rPr>
                <w:rFonts w:ascii="Calibri" w:eastAsia="Calibri" w:hAnsi="Calibri" w:cs="Times New Roman"/>
                <w:b/>
                <w:bCs/>
                <w:kern w:val="0"/>
                <w:sz w:val="22"/>
                <w:szCs w:val="22"/>
                <w:lang w:val="sr-Latn-RS"/>
                <w14:ligatures w14:val="none"/>
              </w:rPr>
              <w:t>Sesija 1: Determinante zdravlja</w:t>
            </w: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 (predsedavajuća: prof. dr Jelena Đekić </w:t>
            </w:r>
            <w:proofErr w:type="spellStart"/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Malbaša</w:t>
            </w:r>
            <w:proofErr w:type="spellEnd"/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)</w:t>
            </w:r>
          </w:p>
        </w:tc>
      </w:tr>
      <w:tr w:rsidR="00A830FC" w:rsidRPr="00BC089C" w14:paraId="7F39FB72" w14:textId="77777777" w:rsidTr="00A830FC">
        <w:trPr>
          <w:trHeight w:val="346"/>
        </w:trPr>
        <w:tc>
          <w:tcPr>
            <w:tcW w:w="1957" w:type="dxa"/>
          </w:tcPr>
          <w:p w14:paraId="7BAB8F86" w14:textId="6AC11D95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 10.30-11.00</w:t>
            </w:r>
          </w:p>
        </w:tc>
        <w:tc>
          <w:tcPr>
            <w:tcW w:w="4406" w:type="dxa"/>
          </w:tcPr>
          <w:p w14:paraId="033FD568" w14:textId="77777777" w:rsidR="00A830F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Političke determinante zdravlja</w:t>
            </w: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 </w:t>
            </w:r>
          </w:p>
          <w:p w14:paraId="7FADF23A" w14:textId="72E92AD1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</w:p>
        </w:tc>
        <w:tc>
          <w:tcPr>
            <w:tcW w:w="2877" w:type="dxa"/>
          </w:tcPr>
          <w:p w14:paraId="6125B913" w14:textId="7EC19F1A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Prof. dr </w:t>
            </w: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Predrag Đurić</w:t>
            </w:r>
          </w:p>
        </w:tc>
      </w:tr>
      <w:tr w:rsidR="00A830FC" w:rsidRPr="00BC089C" w14:paraId="6155930B" w14:textId="77777777" w:rsidTr="00A830FC">
        <w:trPr>
          <w:trHeight w:val="341"/>
        </w:trPr>
        <w:tc>
          <w:tcPr>
            <w:tcW w:w="1957" w:type="dxa"/>
          </w:tcPr>
          <w:p w14:paraId="6E7033AE" w14:textId="0F8E0227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 11.00-11.30</w:t>
            </w:r>
          </w:p>
        </w:tc>
        <w:tc>
          <w:tcPr>
            <w:tcW w:w="4406" w:type="dxa"/>
          </w:tcPr>
          <w:p w14:paraId="617B905F" w14:textId="77777777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Tržišne, ekonomske i korporativne determinante </w:t>
            </w:r>
          </w:p>
          <w:p w14:paraId="5C5E7795" w14:textId="77777777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zdravlja </w:t>
            </w:r>
          </w:p>
        </w:tc>
        <w:tc>
          <w:tcPr>
            <w:tcW w:w="2877" w:type="dxa"/>
          </w:tcPr>
          <w:p w14:paraId="6EB999FE" w14:textId="55268B39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proofErr w:type="spellStart"/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Assist</w:t>
            </w:r>
            <w:proofErr w:type="spellEnd"/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. </w:t>
            </w: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Danica </w:t>
            </w:r>
            <w:proofErr w:type="spellStart"/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Mulić</w:t>
            </w:r>
            <w:proofErr w:type="spellEnd"/>
          </w:p>
        </w:tc>
      </w:tr>
      <w:tr w:rsidR="00A830FC" w:rsidRPr="00BC089C" w14:paraId="767AEE11" w14:textId="77777777" w:rsidTr="00A830FC">
        <w:trPr>
          <w:trHeight w:val="343"/>
        </w:trPr>
        <w:tc>
          <w:tcPr>
            <w:tcW w:w="1957" w:type="dxa"/>
          </w:tcPr>
          <w:p w14:paraId="2AF6EAE2" w14:textId="445092E0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11.30-12.00</w:t>
            </w:r>
          </w:p>
        </w:tc>
        <w:tc>
          <w:tcPr>
            <w:tcW w:w="4406" w:type="dxa"/>
          </w:tcPr>
          <w:p w14:paraId="5D9DAA6E" w14:textId="77777777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Digitalne determinante zdravlja</w:t>
            </w:r>
          </w:p>
        </w:tc>
        <w:tc>
          <w:tcPr>
            <w:tcW w:w="2877" w:type="dxa"/>
          </w:tcPr>
          <w:p w14:paraId="46744B56" w14:textId="4DAC0A7B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Prof. dr </w:t>
            </w: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Jelena Đekić </w:t>
            </w:r>
            <w:proofErr w:type="spellStart"/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Malbaša</w:t>
            </w:r>
            <w:proofErr w:type="spellEnd"/>
          </w:p>
        </w:tc>
      </w:tr>
      <w:tr w:rsidR="00A830FC" w:rsidRPr="00BC089C" w14:paraId="2A363125" w14:textId="77777777" w:rsidTr="00A830FC">
        <w:trPr>
          <w:trHeight w:val="343"/>
        </w:trPr>
        <w:tc>
          <w:tcPr>
            <w:tcW w:w="1957" w:type="dxa"/>
          </w:tcPr>
          <w:p w14:paraId="650BFB7C" w14:textId="77777777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12.00-12.30</w:t>
            </w:r>
          </w:p>
        </w:tc>
        <w:tc>
          <w:tcPr>
            <w:tcW w:w="4406" w:type="dxa"/>
          </w:tcPr>
          <w:p w14:paraId="17BBA0E3" w14:textId="77777777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Pauza</w:t>
            </w:r>
          </w:p>
        </w:tc>
        <w:tc>
          <w:tcPr>
            <w:tcW w:w="2877" w:type="dxa"/>
          </w:tcPr>
          <w:p w14:paraId="7211A6BA" w14:textId="77777777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   </w:t>
            </w:r>
          </w:p>
        </w:tc>
      </w:tr>
      <w:tr w:rsidR="00A830FC" w:rsidRPr="00BC089C" w14:paraId="02D22789" w14:textId="77777777" w:rsidTr="00A830FC">
        <w:trPr>
          <w:trHeight w:val="343"/>
        </w:trPr>
        <w:tc>
          <w:tcPr>
            <w:tcW w:w="1957" w:type="dxa"/>
          </w:tcPr>
          <w:p w14:paraId="7C0830C7" w14:textId="511D6B54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12.30-13.00</w:t>
            </w:r>
          </w:p>
        </w:tc>
        <w:tc>
          <w:tcPr>
            <w:tcW w:w="4406" w:type="dxa"/>
          </w:tcPr>
          <w:p w14:paraId="6144486A" w14:textId="77777777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Ekološke i </w:t>
            </w:r>
            <w:proofErr w:type="spellStart"/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sredinske</w:t>
            </w:r>
            <w:proofErr w:type="spellEnd"/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 determinante zdravlja</w:t>
            </w:r>
          </w:p>
        </w:tc>
        <w:tc>
          <w:tcPr>
            <w:tcW w:w="2877" w:type="dxa"/>
          </w:tcPr>
          <w:p w14:paraId="57AF8019" w14:textId="76A23D91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Prof. dr </w:t>
            </w: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Biljana </w:t>
            </w:r>
            <w:proofErr w:type="spellStart"/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Panin</w:t>
            </w:r>
            <w:proofErr w:type="spellEnd"/>
          </w:p>
        </w:tc>
      </w:tr>
      <w:tr w:rsidR="00A830FC" w:rsidRPr="00BC089C" w14:paraId="5E85C3A9" w14:textId="77777777" w:rsidTr="00A830FC">
        <w:trPr>
          <w:trHeight w:val="343"/>
        </w:trPr>
        <w:tc>
          <w:tcPr>
            <w:tcW w:w="1957" w:type="dxa"/>
          </w:tcPr>
          <w:p w14:paraId="53436E30" w14:textId="77777777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13.00-13.30</w:t>
            </w:r>
          </w:p>
        </w:tc>
        <w:tc>
          <w:tcPr>
            <w:tcW w:w="4406" w:type="dxa"/>
          </w:tcPr>
          <w:p w14:paraId="5CE702DA" w14:textId="77777777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Prostorne determinante zdravlja</w:t>
            </w:r>
          </w:p>
        </w:tc>
        <w:tc>
          <w:tcPr>
            <w:tcW w:w="2877" w:type="dxa"/>
          </w:tcPr>
          <w:p w14:paraId="04E84AAF" w14:textId="6C836F0C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Prof. dr </w:t>
            </w: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Smiljana Rajčević</w:t>
            </w:r>
          </w:p>
        </w:tc>
      </w:tr>
      <w:tr w:rsidR="00A830FC" w:rsidRPr="00BC089C" w14:paraId="37CE9EEF" w14:textId="77777777" w:rsidTr="00A830FC">
        <w:trPr>
          <w:trHeight w:val="343"/>
        </w:trPr>
        <w:tc>
          <w:tcPr>
            <w:tcW w:w="9240" w:type="dxa"/>
            <w:gridSpan w:val="3"/>
          </w:tcPr>
          <w:p w14:paraId="63EDE09C" w14:textId="278E0B39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A830FC">
              <w:rPr>
                <w:rFonts w:ascii="Calibri" w:eastAsia="Calibri" w:hAnsi="Calibri" w:cs="Times New Roman"/>
                <w:b/>
                <w:bCs/>
                <w:kern w:val="0"/>
                <w:sz w:val="22"/>
                <w:szCs w:val="22"/>
                <w:lang w:val="sr-Latn-RS"/>
                <w14:ligatures w14:val="none"/>
              </w:rPr>
              <w:t>Sesija 2</w:t>
            </w:r>
            <w:r>
              <w:rPr>
                <w:rFonts w:ascii="Calibri" w:eastAsia="Calibri" w:hAnsi="Calibri" w:cs="Times New Roman"/>
                <w:b/>
                <w:bCs/>
                <w:kern w:val="0"/>
                <w:sz w:val="22"/>
                <w:szCs w:val="22"/>
                <w:lang w:val="sr-Latn-RS"/>
                <w14:ligatures w14:val="none"/>
              </w:rPr>
              <w:t>:</w:t>
            </w:r>
            <w:r w:rsidRPr="00A830FC">
              <w:rPr>
                <w:rFonts w:ascii="Calibri" w:eastAsia="Calibri" w:hAnsi="Calibri" w:cs="Times New Roman"/>
                <w:b/>
                <w:bCs/>
                <w:kern w:val="0"/>
                <w:sz w:val="22"/>
                <w:szCs w:val="22"/>
                <w:lang w:val="sr-Latn-RS"/>
                <w14:ligatures w14:val="none"/>
              </w:rPr>
              <w:t xml:space="preserve"> Zdravlje u svim politikama (propisima)</w:t>
            </w: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 (predsedavajuća: prof. dr Biljana Milović)</w:t>
            </w:r>
          </w:p>
        </w:tc>
      </w:tr>
      <w:tr w:rsidR="00A830FC" w:rsidRPr="00BC089C" w14:paraId="788DB909" w14:textId="77777777" w:rsidTr="00A830FC">
        <w:trPr>
          <w:trHeight w:val="343"/>
        </w:trPr>
        <w:tc>
          <w:tcPr>
            <w:tcW w:w="1957" w:type="dxa"/>
          </w:tcPr>
          <w:p w14:paraId="4CB00B0D" w14:textId="77777777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13.30-14.00</w:t>
            </w:r>
          </w:p>
        </w:tc>
        <w:tc>
          <w:tcPr>
            <w:tcW w:w="4406" w:type="dxa"/>
          </w:tcPr>
          <w:p w14:paraId="18A4D7B4" w14:textId="77777777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Zdravlje u svim politikama (propisima)</w:t>
            </w:r>
          </w:p>
        </w:tc>
        <w:tc>
          <w:tcPr>
            <w:tcW w:w="2877" w:type="dxa"/>
          </w:tcPr>
          <w:p w14:paraId="2E687643" w14:textId="4C8AE5C8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Prof. dr </w:t>
            </w: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Predrag Đurić</w:t>
            </w:r>
          </w:p>
        </w:tc>
      </w:tr>
      <w:tr w:rsidR="00A830FC" w:rsidRPr="00BC089C" w14:paraId="04BF1C1A" w14:textId="77777777" w:rsidTr="00A830FC">
        <w:trPr>
          <w:trHeight w:val="343"/>
        </w:trPr>
        <w:tc>
          <w:tcPr>
            <w:tcW w:w="1957" w:type="dxa"/>
          </w:tcPr>
          <w:p w14:paraId="70008028" w14:textId="77777777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14.00-14.30</w:t>
            </w:r>
          </w:p>
        </w:tc>
        <w:tc>
          <w:tcPr>
            <w:tcW w:w="4406" w:type="dxa"/>
          </w:tcPr>
          <w:p w14:paraId="5E418254" w14:textId="77777777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Zdravlje u svim politikama i „One </w:t>
            </w:r>
            <w:proofErr w:type="spellStart"/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Health</w:t>
            </w:r>
            <w:proofErr w:type="spellEnd"/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“</w:t>
            </w:r>
          </w:p>
        </w:tc>
        <w:tc>
          <w:tcPr>
            <w:tcW w:w="2877" w:type="dxa"/>
          </w:tcPr>
          <w:p w14:paraId="2A0108E6" w14:textId="52BA51E8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Prof. dr </w:t>
            </w: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Martin </w:t>
            </w:r>
            <w:proofErr w:type="spellStart"/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Rusnak</w:t>
            </w:r>
            <w:proofErr w:type="spellEnd"/>
          </w:p>
        </w:tc>
      </w:tr>
      <w:tr w:rsidR="00A830FC" w:rsidRPr="00BC089C" w14:paraId="44001317" w14:textId="77777777" w:rsidTr="00A830FC">
        <w:trPr>
          <w:trHeight w:val="343"/>
        </w:trPr>
        <w:tc>
          <w:tcPr>
            <w:tcW w:w="1957" w:type="dxa"/>
          </w:tcPr>
          <w:p w14:paraId="32A5BBEE" w14:textId="1CB2E80B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14.30-15.</w:t>
            </w: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3</w:t>
            </w: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0</w:t>
            </w:r>
          </w:p>
        </w:tc>
        <w:tc>
          <w:tcPr>
            <w:tcW w:w="4406" w:type="dxa"/>
          </w:tcPr>
          <w:p w14:paraId="1B2772EE" w14:textId="77777777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Pauza</w:t>
            </w:r>
          </w:p>
        </w:tc>
        <w:tc>
          <w:tcPr>
            <w:tcW w:w="2877" w:type="dxa"/>
          </w:tcPr>
          <w:p w14:paraId="2800DBE1" w14:textId="77777777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</w:p>
        </w:tc>
      </w:tr>
      <w:tr w:rsidR="00A830FC" w:rsidRPr="00BC089C" w14:paraId="3C9B5AE6" w14:textId="77777777" w:rsidTr="00A830FC">
        <w:trPr>
          <w:trHeight w:val="343"/>
        </w:trPr>
        <w:tc>
          <w:tcPr>
            <w:tcW w:w="1957" w:type="dxa"/>
          </w:tcPr>
          <w:p w14:paraId="51E936B7" w14:textId="4E58D89A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15.</w:t>
            </w: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3</w:t>
            </w: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0-1</w:t>
            </w: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6</w:t>
            </w: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.</w:t>
            </w: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0</w:t>
            </w: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0</w:t>
            </w:r>
          </w:p>
        </w:tc>
        <w:tc>
          <w:tcPr>
            <w:tcW w:w="4406" w:type="dxa"/>
          </w:tcPr>
          <w:p w14:paraId="7AE4F0C1" w14:textId="77777777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Zdravlje u svim propisima – iskustva iz Srbije</w:t>
            </w:r>
          </w:p>
        </w:tc>
        <w:tc>
          <w:tcPr>
            <w:tcW w:w="2877" w:type="dxa"/>
          </w:tcPr>
          <w:p w14:paraId="3A17C2DD" w14:textId="61D62CDA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 </w:t>
            </w: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Prof. dr </w:t>
            </w: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Jelena Đekić</w:t>
            </w: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Malbaša</w:t>
            </w:r>
            <w:proofErr w:type="spellEnd"/>
          </w:p>
        </w:tc>
      </w:tr>
      <w:tr w:rsidR="00A830FC" w:rsidRPr="00BC089C" w14:paraId="15ED03DF" w14:textId="77777777" w:rsidTr="00A830FC">
        <w:trPr>
          <w:trHeight w:val="343"/>
        </w:trPr>
        <w:tc>
          <w:tcPr>
            <w:tcW w:w="1957" w:type="dxa"/>
          </w:tcPr>
          <w:p w14:paraId="2EFAEF64" w14:textId="4BB7A3BF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 1</w:t>
            </w: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6</w:t>
            </w: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.</w:t>
            </w: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0</w:t>
            </w: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0-16.</w:t>
            </w: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3</w:t>
            </w: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0</w:t>
            </w:r>
          </w:p>
        </w:tc>
        <w:tc>
          <w:tcPr>
            <w:tcW w:w="4406" w:type="dxa"/>
          </w:tcPr>
          <w:p w14:paraId="6BBE8DE4" w14:textId="77777777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Zdravlje u svim propisima – iskustva iz Republike </w:t>
            </w:r>
          </w:p>
          <w:p w14:paraId="0856575F" w14:textId="77777777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Srpske</w:t>
            </w:r>
          </w:p>
        </w:tc>
        <w:tc>
          <w:tcPr>
            <w:tcW w:w="2877" w:type="dxa"/>
          </w:tcPr>
          <w:p w14:paraId="233A7D7E" w14:textId="1E0982DF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Prof. dr </w:t>
            </w: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Biljana </w:t>
            </w:r>
            <w:proofErr w:type="spellStart"/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Mi</w:t>
            </w: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j</w:t>
            </w: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ović</w:t>
            </w:r>
            <w:proofErr w:type="spellEnd"/>
          </w:p>
        </w:tc>
      </w:tr>
      <w:tr w:rsidR="00A830FC" w:rsidRPr="00BC089C" w14:paraId="7E87D55B" w14:textId="77777777" w:rsidTr="00A830FC">
        <w:trPr>
          <w:trHeight w:val="344"/>
        </w:trPr>
        <w:tc>
          <w:tcPr>
            <w:tcW w:w="9240" w:type="dxa"/>
            <w:gridSpan w:val="3"/>
          </w:tcPr>
          <w:p w14:paraId="455239FF" w14:textId="026DC3BD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A830FC">
              <w:rPr>
                <w:rFonts w:ascii="Calibri" w:eastAsia="Calibri" w:hAnsi="Calibri" w:cs="Times New Roman"/>
                <w:b/>
                <w:bCs/>
                <w:kern w:val="0"/>
                <w:sz w:val="22"/>
                <w:szCs w:val="22"/>
                <w:lang w:val="sr-Latn-RS"/>
                <w14:ligatures w14:val="none"/>
              </w:rPr>
              <w:t>Sesija 3: Reforma zdravstvene zaštite u Jugoslaviji</w:t>
            </w: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 (predsedavajuća: prof. dr Smiljana Rajčević)</w:t>
            </w:r>
          </w:p>
        </w:tc>
      </w:tr>
      <w:tr w:rsidR="00A830FC" w:rsidRPr="00BC089C" w14:paraId="7613FD82" w14:textId="77777777" w:rsidTr="00A830FC">
        <w:trPr>
          <w:trHeight w:val="344"/>
        </w:trPr>
        <w:tc>
          <w:tcPr>
            <w:tcW w:w="1957" w:type="dxa"/>
          </w:tcPr>
          <w:p w14:paraId="40BA4539" w14:textId="62C59E83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 16.</w:t>
            </w: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3</w:t>
            </w: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0-1</w:t>
            </w: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7</w:t>
            </w: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.</w:t>
            </w: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0</w:t>
            </w: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0</w:t>
            </w:r>
          </w:p>
        </w:tc>
        <w:tc>
          <w:tcPr>
            <w:tcW w:w="4406" w:type="dxa"/>
          </w:tcPr>
          <w:p w14:paraId="44FE72EC" w14:textId="77777777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Reforma zdravstvene zaštite u Jugoslaviji – od </w:t>
            </w:r>
          </w:p>
          <w:p w14:paraId="708BB20E" w14:textId="77777777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posleratne obnove, preko samoupravljanja, do </w:t>
            </w:r>
          </w:p>
          <w:p w14:paraId="3A3AB9A0" w14:textId="39D77BA0" w:rsidR="00460467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raspada</w:t>
            </w:r>
          </w:p>
        </w:tc>
        <w:tc>
          <w:tcPr>
            <w:tcW w:w="2877" w:type="dxa"/>
          </w:tcPr>
          <w:p w14:paraId="266E71E4" w14:textId="702A0005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Prof. dr </w:t>
            </w: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Predrag Đurić</w:t>
            </w:r>
          </w:p>
        </w:tc>
      </w:tr>
      <w:tr w:rsidR="00A830FC" w:rsidRPr="00BC089C" w14:paraId="141A9276" w14:textId="77777777" w:rsidTr="00A830FC">
        <w:trPr>
          <w:trHeight w:val="343"/>
        </w:trPr>
        <w:tc>
          <w:tcPr>
            <w:tcW w:w="1957" w:type="dxa"/>
          </w:tcPr>
          <w:p w14:paraId="77F16194" w14:textId="07CF92C1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 1</w:t>
            </w: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7</w:t>
            </w: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.</w:t>
            </w: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0</w:t>
            </w: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0-17.30</w:t>
            </w:r>
          </w:p>
        </w:tc>
        <w:tc>
          <w:tcPr>
            <w:tcW w:w="4406" w:type="dxa"/>
          </w:tcPr>
          <w:p w14:paraId="32566140" w14:textId="77777777" w:rsidR="00460467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 Političke determinante i zdravlje u svim </w:t>
            </w:r>
          </w:p>
          <w:p w14:paraId="0F2A826F" w14:textId="77777777" w:rsidR="00460467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politikama –od socijalističkog nasleđa do </w:t>
            </w:r>
          </w:p>
          <w:p w14:paraId="6F22C557" w14:textId="70588671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EU integracija</w:t>
            </w:r>
          </w:p>
        </w:tc>
        <w:tc>
          <w:tcPr>
            <w:tcW w:w="2877" w:type="dxa"/>
          </w:tcPr>
          <w:p w14:paraId="45823414" w14:textId="77777777" w:rsidR="00A830F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Prof. dr </w:t>
            </w: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Predrag Đurić, </w:t>
            </w:r>
          </w:p>
          <w:p w14:paraId="2667497F" w14:textId="77777777" w:rsidR="00A830F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Prof. dr </w:t>
            </w: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Martin </w:t>
            </w:r>
            <w:proofErr w:type="spellStart"/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Rusnak</w:t>
            </w:r>
            <w:proofErr w:type="spellEnd"/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,</w:t>
            </w: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 </w:t>
            </w:r>
          </w:p>
          <w:p w14:paraId="33425DF0" w14:textId="2FC0ED40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Prof. dr </w:t>
            </w: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Biljana </w:t>
            </w:r>
            <w:proofErr w:type="spellStart"/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Mijović</w:t>
            </w:r>
            <w:proofErr w:type="spellEnd"/>
          </w:p>
        </w:tc>
      </w:tr>
      <w:tr w:rsidR="00A830FC" w:rsidRPr="00BC089C" w14:paraId="6A834BEF" w14:textId="77777777" w:rsidTr="00A830FC">
        <w:trPr>
          <w:trHeight w:val="341"/>
        </w:trPr>
        <w:tc>
          <w:tcPr>
            <w:tcW w:w="1957" w:type="dxa"/>
          </w:tcPr>
          <w:p w14:paraId="5A717D47" w14:textId="77777777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   17.30-18.00</w:t>
            </w:r>
          </w:p>
        </w:tc>
        <w:tc>
          <w:tcPr>
            <w:tcW w:w="4406" w:type="dxa"/>
          </w:tcPr>
          <w:p w14:paraId="4EDFE06A" w14:textId="739EF899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Završna reč, evaluacija</w:t>
            </w: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, podela sertifikata</w:t>
            </w:r>
          </w:p>
        </w:tc>
        <w:tc>
          <w:tcPr>
            <w:tcW w:w="2877" w:type="dxa"/>
          </w:tcPr>
          <w:p w14:paraId="0CEFE726" w14:textId="174DA461" w:rsidR="00A830FC" w:rsidRPr="00BC089C" w:rsidRDefault="00A830FC" w:rsidP="00A830FC">
            <w:pPr>
              <w:spacing w:line="259" w:lineRule="auto"/>
              <w:ind w:right="-683" w:firstLine="0"/>
              <w:jc w:val="left"/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Prof. dr</w:t>
            </w:r>
            <w:r w:rsidRPr="00BC089C"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 xml:space="preserve"> </w:t>
            </w: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val="sr-Latn-RS"/>
                <w14:ligatures w14:val="none"/>
              </w:rPr>
              <w:t>Predrag Đurić</w:t>
            </w:r>
          </w:p>
        </w:tc>
      </w:tr>
    </w:tbl>
    <w:p w14:paraId="7BB3F3B9" w14:textId="77777777" w:rsidR="00292E87" w:rsidRDefault="00292E87" w:rsidP="00A830FC">
      <w:pPr>
        <w:ind w:firstLine="0"/>
      </w:pPr>
    </w:p>
    <w:sectPr w:rsidR="00292E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89C"/>
    <w:rsid w:val="00292E87"/>
    <w:rsid w:val="002E2685"/>
    <w:rsid w:val="00460467"/>
    <w:rsid w:val="004B0DB2"/>
    <w:rsid w:val="005D4FEB"/>
    <w:rsid w:val="00753453"/>
    <w:rsid w:val="0086744F"/>
    <w:rsid w:val="008F308A"/>
    <w:rsid w:val="009B7CEC"/>
    <w:rsid w:val="009E233A"/>
    <w:rsid w:val="00A830FC"/>
    <w:rsid w:val="00BC061A"/>
    <w:rsid w:val="00BC089C"/>
    <w:rsid w:val="00CE5CDE"/>
    <w:rsid w:val="00D51A19"/>
    <w:rsid w:val="00E315CD"/>
    <w:rsid w:val="00E46CBA"/>
    <w:rsid w:val="00E9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BAF9C46"/>
  <w15:chartTrackingRefBased/>
  <w15:docId w15:val="{FA11C745-E605-EE41-82E3-95914C24E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S" w:eastAsia="en-US" w:bidi="ar-SA"/>
        <w14:ligatures w14:val="standardContextual"/>
      </w:rPr>
    </w:rPrDefault>
    <w:pPrDefault>
      <w:pPr>
        <w:ind w:firstLine="3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08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8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08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8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08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08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8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8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8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89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89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089C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89C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89C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89C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89C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89C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89C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C08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089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89C"/>
    <w:pPr>
      <w:numPr>
        <w:ilvl w:val="1"/>
      </w:numPr>
      <w:spacing w:after="160"/>
      <w:ind w:firstLine="34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089C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BC08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089C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BC08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08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08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089C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BC08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269</Words>
  <Characters>1605</Characters>
  <Application>Microsoft Office Word</Application>
  <DocSecurity>0</DocSecurity>
  <Lines>321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Predrag Duric</dc:creator>
  <cp:keywords/>
  <dc:description/>
  <cp:lastModifiedBy>Predrag Duric</cp:lastModifiedBy>
  <cp:revision>7</cp:revision>
  <dcterms:created xsi:type="dcterms:W3CDTF">2026-04-24T14:10:00Z</dcterms:created>
  <dcterms:modified xsi:type="dcterms:W3CDTF">2026-08-18T08:33:00Z</dcterms:modified>
</cp:coreProperties>
</file>